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85E8" w14:textId="77777777" w:rsidR="00C35FAE" w:rsidRPr="00C35FAE" w:rsidRDefault="00C35FAE" w:rsidP="00C35FAE">
      <w:pPr>
        <w:tabs>
          <w:tab w:val="center" w:pos="7841"/>
          <w:tab w:val="left" w:pos="12249"/>
        </w:tabs>
        <w:jc w:val="center"/>
        <w:rPr>
          <w:rFonts w:ascii="Aptos Display" w:hAnsi="Aptos Display"/>
          <w:sz w:val="23"/>
          <w:szCs w:val="23"/>
        </w:rPr>
      </w:pPr>
      <w:r w:rsidRPr="00C35FAE">
        <w:rPr>
          <w:rFonts w:ascii="Aptos Display" w:hAnsi="Aptos Display"/>
          <w:sz w:val="23"/>
          <w:szCs w:val="23"/>
          <w:highlight w:val="yellow"/>
        </w:rPr>
        <w:t>Please upload the filled form with required information on College Letterhead</w:t>
      </w:r>
    </w:p>
    <w:p w14:paraId="0B67F7F7" w14:textId="77777777" w:rsidR="00C35FAE" w:rsidRPr="00C35FAE" w:rsidRDefault="00C35FAE" w:rsidP="00C35FAE">
      <w:pPr>
        <w:tabs>
          <w:tab w:val="center" w:pos="7841"/>
          <w:tab w:val="left" w:pos="12249"/>
        </w:tabs>
        <w:jc w:val="center"/>
        <w:rPr>
          <w:rFonts w:ascii="Aptos Display" w:hAnsi="Aptos Display"/>
          <w:sz w:val="23"/>
          <w:szCs w:val="23"/>
        </w:rPr>
      </w:pPr>
    </w:p>
    <w:p w14:paraId="2EA07AAD" w14:textId="77777777" w:rsidR="00C35FAE" w:rsidRPr="00C35FAE" w:rsidRDefault="00C35FAE" w:rsidP="00C35FAE">
      <w:pPr>
        <w:rPr>
          <w:rStyle w:val="Hyperlink"/>
          <w:rFonts w:ascii="Aptos Display" w:hAnsi="Aptos Display"/>
          <w:sz w:val="23"/>
          <w:szCs w:val="23"/>
        </w:rPr>
      </w:pPr>
    </w:p>
    <w:p w14:paraId="5D8EFE4F" w14:textId="77777777" w:rsidR="00C35FAE" w:rsidRPr="00C35FAE" w:rsidRDefault="00C35FAE" w:rsidP="00C35FAE">
      <w:pPr>
        <w:ind w:left="360" w:hanging="360"/>
        <w:jc w:val="center"/>
        <w:rPr>
          <w:rStyle w:val="Hyperlink"/>
          <w:rFonts w:ascii="Aptos Display" w:hAnsi="Aptos Display"/>
          <w:sz w:val="23"/>
          <w:szCs w:val="23"/>
        </w:rPr>
      </w:pPr>
      <w:r w:rsidRPr="00C35FAE">
        <w:rPr>
          <w:rStyle w:val="Hyperlink"/>
          <w:rFonts w:ascii="Aptos Display" w:hAnsi="Aptos Display"/>
          <w:sz w:val="23"/>
          <w:szCs w:val="23"/>
        </w:rPr>
        <w:t xml:space="preserve">ANNEXURE </w:t>
      </w:r>
    </w:p>
    <w:p w14:paraId="51BF1722" w14:textId="77777777" w:rsidR="00C35FAE" w:rsidRPr="00C35FAE" w:rsidRDefault="00C35FAE" w:rsidP="00C35FAE">
      <w:pPr>
        <w:ind w:left="360" w:hanging="360"/>
        <w:jc w:val="center"/>
        <w:rPr>
          <w:rStyle w:val="Hyperlink"/>
          <w:rFonts w:ascii="Aptos Display" w:hAnsi="Aptos Display"/>
          <w:sz w:val="23"/>
          <w:szCs w:val="23"/>
        </w:rPr>
      </w:pPr>
    </w:p>
    <w:p w14:paraId="2AE7458D" w14:textId="77777777" w:rsidR="00C35FAE" w:rsidRPr="00C35FAE" w:rsidRDefault="00C35FAE" w:rsidP="00C35FAE">
      <w:pPr>
        <w:jc w:val="center"/>
        <w:rPr>
          <w:rFonts w:ascii="Aptos Display" w:hAnsi="Aptos Display"/>
          <w:b/>
          <w:bCs/>
          <w:i/>
          <w:color w:val="000000" w:themeColor="text1"/>
          <w:sz w:val="23"/>
          <w:szCs w:val="23"/>
          <w:u w:val="single"/>
        </w:rPr>
      </w:pPr>
      <w:r w:rsidRPr="00C35FAE">
        <w:rPr>
          <w:rFonts w:ascii="Aptos Display" w:hAnsi="Aptos Display"/>
          <w:b/>
          <w:bCs/>
          <w:i/>
          <w:color w:val="000000" w:themeColor="text1"/>
          <w:sz w:val="23"/>
          <w:szCs w:val="23"/>
          <w:u w:val="single"/>
        </w:rPr>
        <w:t>TO WHOMSOEVER IT MAY CONCERN</w:t>
      </w:r>
    </w:p>
    <w:p w14:paraId="0563EFAB" w14:textId="77777777" w:rsidR="00C35FAE" w:rsidRPr="00C35FAE" w:rsidRDefault="00C35FAE" w:rsidP="00C35FAE">
      <w:pPr>
        <w:jc w:val="center"/>
        <w:rPr>
          <w:rFonts w:ascii="Aptos Display" w:hAnsi="Aptos Display"/>
          <w:b/>
          <w:bCs/>
          <w:i/>
          <w:color w:val="000000" w:themeColor="text1"/>
          <w:sz w:val="23"/>
          <w:szCs w:val="23"/>
          <w:u w:val="single"/>
        </w:rPr>
      </w:pPr>
    </w:p>
    <w:p w14:paraId="65EE247F" w14:textId="77777777" w:rsidR="00C35FAE" w:rsidRPr="00C35FAE" w:rsidRDefault="00C35FAE" w:rsidP="00C35FAE">
      <w:pPr>
        <w:jc w:val="center"/>
        <w:rPr>
          <w:rFonts w:ascii="Aptos Display" w:hAnsi="Aptos Display"/>
          <w:b/>
          <w:i/>
          <w:color w:val="000000" w:themeColor="text1"/>
          <w:sz w:val="23"/>
          <w:szCs w:val="23"/>
          <w:u w:val="single"/>
        </w:rPr>
      </w:pPr>
    </w:p>
    <w:p w14:paraId="7BFB10DF" w14:textId="5F80B29C" w:rsidR="00C35FAE" w:rsidRPr="00C35FAE" w:rsidRDefault="00C35FAE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This is to certify that Mr./Ms. __________________________________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>______________________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(Name of Student as per academic records), S/o or D/o_________________________</w:t>
      </w:r>
      <w:bookmarkStart w:id="0" w:name="_Hlk187412989"/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___</w:t>
      </w:r>
      <w:bookmarkEnd w:id="0"/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_________</w:t>
      </w:r>
      <w:r w:rsidR="003E01EA">
        <w:rPr>
          <w:rFonts w:ascii="Aptos Display" w:hAnsi="Aptos Display"/>
          <w:bCs/>
          <w:i/>
          <w:color w:val="000000" w:themeColor="text1"/>
          <w:sz w:val="23"/>
          <w:szCs w:val="23"/>
        </w:rPr>
        <w:t>____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(Parent Name),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 xml:space="preserve"> 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bearing Registration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 xml:space="preserve"> 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No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>.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__________________________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>__________________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(College ID No), is a bona fide student of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  <w:u w:val="single"/>
        </w:rPr>
        <w:t xml:space="preserve"> 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__________________________________________________________</w:t>
      </w:r>
      <w:r>
        <w:rPr>
          <w:rFonts w:ascii="Aptos Display" w:hAnsi="Aptos Display"/>
          <w:bCs/>
          <w:i/>
          <w:color w:val="000000" w:themeColor="text1"/>
          <w:sz w:val="23"/>
          <w:szCs w:val="23"/>
        </w:rPr>
        <w:t>_____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 xml:space="preserve"> (College Name) for the academic year 202</w:t>
      </w:r>
      <w:r w:rsidR="00110118">
        <w:rPr>
          <w:rFonts w:ascii="Aptos Display" w:hAnsi="Aptos Display"/>
          <w:bCs/>
          <w:i/>
          <w:color w:val="000000" w:themeColor="text1"/>
          <w:sz w:val="23"/>
          <w:szCs w:val="23"/>
        </w:rPr>
        <w:t>5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-2</w:t>
      </w:r>
      <w:r w:rsidR="00110118">
        <w:rPr>
          <w:rFonts w:ascii="Aptos Display" w:hAnsi="Aptos Display"/>
          <w:bCs/>
          <w:i/>
          <w:color w:val="000000" w:themeColor="text1"/>
          <w:sz w:val="23"/>
          <w:szCs w:val="23"/>
        </w:rPr>
        <w:t>6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.</w:t>
      </w:r>
    </w:p>
    <w:p w14:paraId="69C33B10" w14:textId="77777777" w:rsidR="00C35FAE" w:rsidRPr="00C35FAE" w:rsidRDefault="00C35FAE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</w:p>
    <w:p w14:paraId="6754B225" w14:textId="35E0C6E2" w:rsidR="00C35FAE" w:rsidRPr="00C35FAE" w:rsidRDefault="00C35FAE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The business plan presented by the student is original and is not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  <w:u w:val="single"/>
        </w:rPr>
        <w:t xml:space="preserve"> 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copyrighted, printed, or published elsewhere by any other person or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  <w:u w:val="single"/>
        </w:rPr>
        <w:t xml:space="preserve"> </w:t>
      </w: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party.</w:t>
      </w:r>
    </w:p>
    <w:p w14:paraId="28F8DD9F" w14:textId="77777777" w:rsidR="003E01EA" w:rsidRDefault="003E01EA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</w:p>
    <w:p w14:paraId="3743252A" w14:textId="6750FCA3" w:rsidR="00C35FAE" w:rsidRPr="00C35FAE" w:rsidRDefault="00C35FAE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 xml:space="preserve">Date: </w:t>
      </w:r>
    </w:p>
    <w:p w14:paraId="563EF4C6" w14:textId="0B3AA917" w:rsidR="00C35FAE" w:rsidRPr="00C35FAE" w:rsidRDefault="00C35FAE" w:rsidP="00C35FAE">
      <w:pPr>
        <w:spacing w:line="360" w:lineRule="auto"/>
        <w:jc w:val="both"/>
        <w:rPr>
          <w:rFonts w:ascii="Aptos Display" w:hAnsi="Aptos Display"/>
          <w:bCs/>
          <w:i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Place:</w:t>
      </w:r>
    </w:p>
    <w:p w14:paraId="48413FA6" w14:textId="77777777" w:rsidR="00C35FAE" w:rsidRPr="00C35FAE" w:rsidRDefault="00C35FAE" w:rsidP="00C35FAE">
      <w:pPr>
        <w:spacing w:line="360" w:lineRule="auto"/>
        <w:jc w:val="right"/>
        <w:rPr>
          <w:rFonts w:ascii="Aptos Display" w:hAnsi="Aptos Display"/>
          <w:bCs/>
          <w:i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Cs/>
          <w:i/>
          <w:color w:val="000000" w:themeColor="text1"/>
          <w:sz w:val="23"/>
          <w:szCs w:val="23"/>
        </w:rPr>
        <w:t>Principal Signature with Seal</w:t>
      </w:r>
    </w:p>
    <w:p w14:paraId="0A33967B" w14:textId="77777777" w:rsidR="00C35FAE" w:rsidRPr="00C35FAE" w:rsidRDefault="00C35FAE" w:rsidP="00C35FAE">
      <w:pPr>
        <w:rPr>
          <w:rFonts w:ascii="Aptos Display" w:hAnsi="Aptos Display"/>
          <w:bCs/>
          <w:i/>
          <w:color w:val="000000" w:themeColor="text1"/>
          <w:sz w:val="23"/>
          <w:szCs w:val="23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</w:tblGrid>
      <w:tr w:rsidR="00C35FAE" w:rsidRPr="00C35FAE" w14:paraId="2D6C85F1" w14:textId="77777777" w:rsidTr="00C35FAE">
        <w:trPr>
          <w:trHeight w:val="1328"/>
        </w:trPr>
        <w:tc>
          <w:tcPr>
            <w:tcW w:w="3101" w:type="dxa"/>
          </w:tcPr>
          <w:p w14:paraId="7820919F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147F6FA9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77EB5346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19E69D11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3F2459BC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709362DA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  <w:r w:rsidRPr="00C35FAE">
              <w:rPr>
                <w:rFonts w:ascii="Aptos Display" w:hAnsi="Aptos Display"/>
                <w:sz w:val="23"/>
                <w:szCs w:val="23"/>
              </w:rPr>
              <w:t>Affix Photo</w:t>
            </w:r>
          </w:p>
          <w:p w14:paraId="61443210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10418D2C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  <w:p w14:paraId="2929DC2C" w14:textId="77777777" w:rsidR="00C35FAE" w:rsidRPr="00C35FAE" w:rsidRDefault="00C35FAE" w:rsidP="00C35FAE">
            <w:pPr>
              <w:rPr>
                <w:rFonts w:ascii="Aptos Display" w:hAnsi="Aptos Display"/>
                <w:sz w:val="23"/>
                <w:szCs w:val="23"/>
              </w:rPr>
            </w:pPr>
          </w:p>
          <w:p w14:paraId="45F043F9" w14:textId="77777777" w:rsidR="00C35FAE" w:rsidRPr="00C35FAE" w:rsidRDefault="00C35FAE" w:rsidP="002B0882">
            <w:pPr>
              <w:jc w:val="center"/>
              <w:rPr>
                <w:rFonts w:ascii="Aptos Display" w:hAnsi="Aptos Display"/>
                <w:sz w:val="23"/>
                <w:szCs w:val="23"/>
              </w:rPr>
            </w:pPr>
          </w:p>
        </w:tc>
      </w:tr>
      <w:tr w:rsidR="00C35FAE" w:rsidRPr="00C35FAE" w14:paraId="68639A9F" w14:textId="77777777" w:rsidTr="00C35FAE">
        <w:trPr>
          <w:trHeight w:val="137"/>
        </w:trPr>
        <w:tc>
          <w:tcPr>
            <w:tcW w:w="3101" w:type="dxa"/>
          </w:tcPr>
          <w:p w14:paraId="375B4A44" w14:textId="77777777" w:rsidR="00C35FAE" w:rsidRPr="00C35FAE" w:rsidRDefault="00C35FAE" w:rsidP="002B0882">
            <w:pPr>
              <w:rPr>
                <w:rFonts w:ascii="Aptos Display" w:hAnsi="Aptos Display"/>
                <w:sz w:val="23"/>
                <w:szCs w:val="23"/>
              </w:rPr>
            </w:pPr>
            <w:r w:rsidRPr="00C35FAE">
              <w:rPr>
                <w:rFonts w:ascii="Aptos Display" w:hAnsi="Aptos Display"/>
                <w:sz w:val="23"/>
                <w:szCs w:val="23"/>
              </w:rPr>
              <w:t>Name:</w:t>
            </w:r>
          </w:p>
          <w:p w14:paraId="443CD2C4" w14:textId="77777777" w:rsidR="00C35FAE" w:rsidRPr="00C35FAE" w:rsidRDefault="00C35FAE" w:rsidP="002B0882">
            <w:pPr>
              <w:rPr>
                <w:rFonts w:ascii="Aptos Display" w:hAnsi="Aptos Display"/>
                <w:sz w:val="23"/>
                <w:szCs w:val="23"/>
              </w:rPr>
            </w:pPr>
          </w:p>
          <w:p w14:paraId="6C6E8EA7" w14:textId="77777777" w:rsidR="00C35FAE" w:rsidRPr="00C35FAE" w:rsidRDefault="00C35FAE" w:rsidP="002B0882">
            <w:pPr>
              <w:rPr>
                <w:rFonts w:ascii="Aptos Display" w:hAnsi="Aptos Display"/>
                <w:sz w:val="23"/>
                <w:szCs w:val="23"/>
              </w:rPr>
            </w:pPr>
          </w:p>
        </w:tc>
      </w:tr>
    </w:tbl>
    <w:p w14:paraId="502FACA3" w14:textId="77777777" w:rsidR="00C35FAE" w:rsidRPr="00C35FAE" w:rsidRDefault="00C35FAE" w:rsidP="00C35FAE">
      <w:pPr>
        <w:rPr>
          <w:rFonts w:ascii="Aptos Display" w:hAnsi="Aptos Display"/>
          <w:sz w:val="23"/>
          <w:szCs w:val="23"/>
        </w:rPr>
      </w:pPr>
    </w:p>
    <w:p w14:paraId="4FFED21D" w14:textId="77777777" w:rsidR="00C35FAE" w:rsidRPr="00C35FAE" w:rsidRDefault="00C35FAE" w:rsidP="00C35FAE">
      <w:pPr>
        <w:jc w:val="both"/>
        <w:rPr>
          <w:rFonts w:ascii="Aptos Display" w:hAnsi="Aptos Display"/>
          <w:color w:val="000000" w:themeColor="text1"/>
          <w:sz w:val="23"/>
          <w:szCs w:val="23"/>
        </w:rPr>
      </w:pPr>
    </w:p>
    <w:p w14:paraId="7DCF87C3" w14:textId="77777777" w:rsidR="00C35FAE" w:rsidRPr="00C35FAE" w:rsidRDefault="00C35FAE" w:rsidP="00C35FAE">
      <w:pPr>
        <w:jc w:val="both"/>
        <w:rPr>
          <w:rFonts w:ascii="Aptos Display" w:hAnsi="Aptos Display"/>
          <w:color w:val="000000" w:themeColor="text1"/>
          <w:sz w:val="23"/>
          <w:szCs w:val="23"/>
        </w:rPr>
      </w:pPr>
      <w:r w:rsidRPr="00C35FAE">
        <w:rPr>
          <w:rFonts w:ascii="Aptos Display" w:hAnsi="Aptos Display"/>
          <w:b/>
          <w:color w:val="000000" w:themeColor="text1"/>
          <w:sz w:val="23"/>
          <w:szCs w:val="23"/>
          <w:highlight w:val="yellow"/>
        </w:rPr>
        <w:t>Note:</w:t>
      </w:r>
      <w:r w:rsidRPr="00C35FAE">
        <w:rPr>
          <w:rFonts w:ascii="Aptos Display" w:hAnsi="Aptos Display"/>
          <w:color w:val="000000" w:themeColor="text1"/>
          <w:sz w:val="23"/>
          <w:szCs w:val="23"/>
          <w:highlight w:val="yellow"/>
        </w:rPr>
        <w:t xml:space="preserve"> All authors should individually complete their respective annexures and ensure they are compiled into a single consolidated file for submission.</w:t>
      </w:r>
    </w:p>
    <w:p w14:paraId="1D982CE4" w14:textId="77777777" w:rsidR="00C35FAE" w:rsidRPr="00C35FAE" w:rsidRDefault="00C35FAE" w:rsidP="00C35FAE">
      <w:pPr>
        <w:jc w:val="both"/>
        <w:rPr>
          <w:rFonts w:ascii="Aptos Display" w:hAnsi="Aptos Display"/>
          <w:color w:val="000000" w:themeColor="text1"/>
          <w:sz w:val="23"/>
          <w:szCs w:val="23"/>
        </w:rPr>
      </w:pPr>
    </w:p>
    <w:p w14:paraId="71FEF3C7" w14:textId="77777777" w:rsidR="00C35FAE" w:rsidRPr="00C35FAE" w:rsidRDefault="00C35FAE" w:rsidP="00C35FAE">
      <w:pPr>
        <w:jc w:val="both"/>
        <w:rPr>
          <w:rFonts w:ascii="Aptos Display" w:hAnsi="Aptos Display"/>
          <w:color w:val="000000" w:themeColor="text1"/>
          <w:sz w:val="23"/>
          <w:szCs w:val="23"/>
        </w:rPr>
      </w:pPr>
    </w:p>
    <w:p w14:paraId="391BEB68" w14:textId="77777777" w:rsidR="00FC3AC2" w:rsidRPr="00C35FAE" w:rsidRDefault="00FC3AC2" w:rsidP="002530EC">
      <w:pPr>
        <w:rPr>
          <w:rFonts w:ascii="Aptos Display" w:hAnsi="Aptos Display"/>
          <w:b/>
          <w:i/>
          <w:color w:val="000000" w:themeColor="text1"/>
          <w:sz w:val="23"/>
          <w:szCs w:val="23"/>
          <w:u w:val="single"/>
        </w:rPr>
      </w:pPr>
    </w:p>
    <w:p w14:paraId="1DF3235E" w14:textId="77777777" w:rsidR="00C35FAE" w:rsidRPr="00FF10BA" w:rsidRDefault="00C35FAE" w:rsidP="00C35FAE">
      <w:pPr>
        <w:spacing w:after="160" w:line="259" w:lineRule="auto"/>
        <w:jc w:val="center"/>
        <w:rPr>
          <w:rFonts w:ascii="Aptos Display" w:hAnsi="Aptos Display"/>
          <w:b/>
          <w:bCs/>
          <w:sz w:val="23"/>
          <w:szCs w:val="23"/>
        </w:rPr>
      </w:pPr>
      <w:r w:rsidRPr="00FF10BA">
        <w:rPr>
          <w:rFonts w:ascii="Aptos Display" w:hAnsi="Aptos Display"/>
          <w:b/>
          <w:bCs/>
          <w:sz w:val="23"/>
          <w:szCs w:val="23"/>
        </w:rPr>
        <w:t>FKCCI INNO MANTHAN 2026</w:t>
      </w:r>
    </w:p>
    <w:p w14:paraId="13A0936F" w14:textId="77777777" w:rsidR="00C35FAE" w:rsidRPr="00FF10BA" w:rsidRDefault="00C35FAE" w:rsidP="00C35FAE">
      <w:pPr>
        <w:spacing w:after="160" w:line="259" w:lineRule="auto"/>
        <w:jc w:val="center"/>
        <w:rPr>
          <w:rFonts w:ascii="Aptos Display" w:hAnsi="Aptos Display"/>
          <w:b/>
          <w:bCs/>
          <w:sz w:val="23"/>
          <w:szCs w:val="23"/>
        </w:rPr>
      </w:pPr>
      <w:r w:rsidRPr="00FF10BA">
        <w:rPr>
          <w:rFonts w:ascii="Aptos Display" w:hAnsi="Aptos Display"/>
          <w:b/>
          <w:bCs/>
          <w:sz w:val="23"/>
          <w:szCs w:val="23"/>
        </w:rPr>
        <w:t>General Terms &amp; Conditions</w:t>
      </w:r>
    </w:p>
    <w:p w14:paraId="1244CB57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All entries submitted may be reproduced by the </w:t>
      </w:r>
      <w:r w:rsidRPr="00FF10BA">
        <w:rPr>
          <w:rFonts w:ascii="Aptos Display" w:hAnsi="Aptos Display"/>
          <w:b/>
          <w:bCs/>
          <w:sz w:val="23"/>
          <w:szCs w:val="23"/>
        </w:rPr>
        <w:t>Federation of Karnataka Chambers of Commerce &amp; Industry (FKCCI)</w:t>
      </w:r>
      <w:r w:rsidRPr="00FF10BA">
        <w:rPr>
          <w:rFonts w:ascii="Aptos Display" w:hAnsi="Aptos Display"/>
          <w:sz w:val="23"/>
          <w:szCs w:val="23"/>
        </w:rPr>
        <w:t xml:space="preserve"> in oral, written, digital, print, or any other media, existing now or developed in the future, with due credit to the author(s).</w:t>
      </w:r>
    </w:p>
    <w:p w14:paraId="74397D0D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In the event of any dispute, clarification, or interpretation, the decision of the </w:t>
      </w:r>
      <w:r w:rsidRPr="00FF10BA">
        <w:rPr>
          <w:rFonts w:ascii="Aptos Display" w:hAnsi="Aptos Display"/>
          <w:b/>
          <w:bCs/>
          <w:sz w:val="23"/>
          <w:szCs w:val="23"/>
        </w:rPr>
        <w:t>INNO MANTHAN 2026 Organizing Committee of FKCCI</w:t>
      </w:r>
      <w:r w:rsidRPr="00FF10BA">
        <w:rPr>
          <w:rFonts w:ascii="Aptos Display" w:hAnsi="Aptos Display"/>
          <w:sz w:val="23"/>
          <w:szCs w:val="23"/>
        </w:rPr>
        <w:t xml:space="preserve"> shall be final and binding.</w:t>
      </w:r>
    </w:p>
    <w:p w14:paraId="5C7F619E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b/>
          <w:bCs/>
          <w:sz w:val="23"/>
          <w:szCs w:val="23"/>
        </w:rPr>
        <w:t>Reimbursement Policy:</w:t>
      </w:r>
      <w:r w:rsidRPr="00FF10BA">
        <w:rPr>
          <w:rFonts w:ascii="Aptos Display" w:hAnsi="Aptos Display"/>
          <w:sz w:val="23"/>
          <w:szCs w:val="23"/>
        </w:rPr>
        <w:t xml:space="preserve"> Students shortlisted for knowledge workshops and/or business plan presentations are eligible for Traveling Allowance (TA), limited to </w:t>
      </w:r>
      <w:r w:rsidRPr="00FF10BA">
        <w:rPr>
          <w:rFonts w:ascii="Aptos Display" w:hAnsi="Aptos Display"/>
          <w:b/>
          <w:bCs/>
          <w:sz w:val="23"/>
          <w:szCs w:val="23"/>
        </w:rPr>
        <w:t>2nd Class Rail Fare (Non-AC Sleeper – both ways)</w:t>
      </w:r>
      <w:r w:rsidRPr="00FF10BA">
        <w:rPr>
          <w:rFonts w:ascii="Aptos Display" w:hAnsi="Aptos Display"/>
          <w:sz w:val="23"/>
          <w:szCs w:val="23"/>
        </w:rPr>
        <w:t xml:space="preserve"> from the shortest route, subject to submission of original travel tickets.</w:t>
      </w:r>
    </w:p>
    <w:p w14:paraId="1DD0DB05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The business idea submitted must be </w:t>
      </w:r>
      <w:r w:rsidRPr="00FF10BA">
        <w:rPr>
          <w:rFonts w:ascii="Aptos Display" w:hAnsi="Aptos Display"/>
          <w:b/>
          <w:bCs/>
          <w:sz w:val="23"/>
          <w:szCs w:val="23"/>
        </w:rPr>
        <w:t>innovative, feasible, implementable, and commercially viable</w:t>
      </w:r>
      <w:r w:rsidRPr="00FF10BA">
        <w:rPr>
          <w:rFonts w:ascii="Aptos Display" w:hAnsi="Aptos Display"/>
          <w:sz w:val="23"/>
          <w:szCs w:val="23"/>
        </w:rPr>
        <w:t>. Proposals related to illegal or prohibited activities shall be rejected.</w:t>
      </w:r>
    </w:p>
    <w:p w14:paraId="706F0284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The </w:t>
      </w:r>
      <w:r w:rsidRPr="00FF10BA">
        <w:rPr>
          <w:rFonts w:ascii="Aptos Display" w:hAnsi="Aptos Display"/>
          <w:b/>
          <w:bCs/>
          <w:sz w:val="23"/>
          <w:szCs w:val="23"/>
        </w:rPr>
        <w:t>soft copy of the Executive Summary</w:t>
      </w:r>
      <w:r w:rsidRPr="00FF10BA">
        <w:rPr>
          <w:rFonts w:ascii="Aptos Display" w:hAnsi="Aptos Display"/>
          <w:sz w:val="23"/>
          <w:szCs w:val="23"/>
        </w:rPr>
        <w:t>, in the prescribed format, must reach FKCCI on or before the submission deadline. Late submissions will not be accepted.</w:t>
      </w:r>
    </w:p>
    <w:p w14:paraId="6DC06887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Each proposal must be accompanied by an </w:t>
      </w:r>
      <w:r w:rsidRPr="00FF10BA">
        <w:rPr>
          <w:rFonts w:ascii="Aptos Display" w:hAnsi="Aptos Display"/>
          <w:b/>
          <w:bCs/>
          <w:sz w:val="23"/>
          <w:szCs w:val="23"/>
        </w:rPr>
        <w:t>attested copy of the college/university photo ID</w:t>
      </w:r>
      <w:r w:rsidRPr="00FF10BA">
        <w:rPr>
          <w:rFonts w:ascii="Aptos Display" w:hAnsi="Aptos Display"/>
          <w:sz w:val="23"/>
          <w:szCs w:val="23"/>
        </w:rPr>
        <w:t xml:space="preserve"> of the participant(s), or a letter from the institution with an attested photograph of the participant(s).</w:t>
      </w:r>
    </w:p>
    <w:p w14:paraId="0976F683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Participant(s) must be currently enrolled in an </w:t>
      </w:r>
      <w:r w:rsidRPr="00FF10BA">
        <w:rPr>
          <w:rFonts w:ascii="Aptos Display" w:hAnsi="Aptos Display"/>
          <w:b/>
          <w:bCs/>
          <w:sz w:val="23"/>
          <w:szCs w:val="23"/>
        </w:rPr>
        <w:t>Undergraduate, Graduate, Postgraduate, or Diploma course</w:t>
      </w:r>
      <w:r w:rsidRPr="00FF10BA">
        <w:rPr>
          <w:rFonts w:ascii="Aptos Display" w:hAnsi="Aptos Display"/>
          <w:sz w:val="23"/>
          <w:szCs w:val="23"/>
        </w:rPr>
        <w:t xml:space="preserve"> in a recognized </w:t>
      </w:r>
      <w:r w:rsidRPr="00FF10BA">
        <w:rPr>
          <w:rFonts w:ascii="Aptos Display" w:hAnsi="Aptos Display"/>
          <w:b/>
          <w:bCs/>
          <w:sz w:val="23"/>
          <w:szCs w:val="23"/>
        </w:rPr>
        <w:t>college/university in Karnataka</w:t>
      </w:r>
      <w:r w:rsidRPr="00FF10BA">
        <w:rPr>
          <w:rFonts w:ascii="Aptos Display" w:hAnsi="Aptos Display"/>
          <w:sz w:val="23"/>
          <w:szCs w:val="23"/>
        </w:rPr>
        <w:t>.</w:t>
      </w:r>
    </w:p>
    <w:p w14:paraId="33DBAF9F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b/>
          <w:bCs/>
          <w:sz w:val="23"/>
          <w:szCs w:val="23"/>
        </w:rPr>
        <w:t>Co-authorship is permitted</w:t>
      </w:r>
      <w:r w:rsidRPr="00FF10BA">
        <w:rPr>
          <w:rFonts w:ascii="Aptos Display" w:hAnsi="Aptos Display"/>
          <w:sz w:val="23"/>
          <w:szCs w:val="23"/>
        </w:rPr>
        <w:t xml:space="preserve">, with a maximum of </w:t>
      </w:r>
      <w:r w:rsidRPr="00FF10BA">
        <w:rPr>
          <w:rFonts w:ascii="Aptos Display" w:hAnsi="Aptos Display"/>
          <w:b/>
          <w:bCs/>
          <w:sz w:val="23"/>
          <w:szCs w:val="23"/>
        </w:rPr>
        <w:t>four (4) authors per proposal</w:t>
      </w:r>
      <w:r w:rsidRPr="00FF10BA">
        <w:rPr>
          <w:rFonts w:ascii="Aptos Display" w:hAnsi="Aptos Display"/>
          <w:sz w:val="23"/>
          <w:szCs w:val="23"/>
        </w:rPr>
        <w:t>. All authors must be present at the time of presentation.</w:t>
      </w:r>
    </w:p>
    <w:p w14:paraId="0DED2ACD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Each proposal must be accompanied by a </w:t>
      </w:r>
      <w:r w:rsidRPr="00FF10BA">
        <w:rPr>
          <w:rFonts w:ascii="Aptos Display" w:hAnsi="Aptos Display"/>
          <w:b/>
          <w:bCs/>
          <w:sz w:val="23"/>
          <w:szCs w:val="23"/>
        </w:rPr>
        <w:t>Certificate of Originality</w:t>
      </w:r>
      <w:r w:rsidRPr="00FF10BA">
        <w:rPr>
          <w:rFonts w:ascii="Aptos Display" w:hAnsi="Aptos Display"/>
          <w:sz w:val="23"/>
          <w:szCs w:val="23"/>
        </w:rPr>
        <w:t xml:space="preserve">, certifying that the contents are original and not copyrighted, published, or under print by the author(s) or any other individual/organization. </w:t>
      </w:r>
      <w:r w:rsidRPr="00FF10BA">
        <w:rPr>
          <w:rFonts w:ascii="Aptos Display" w:hAnsi="Aptos Display"/>
          <w:i/>
          <w:iCs/>
          <w:sz w:val="23"/>
          <w:szCs w:val="23"/>
        </w:rPr>
        <w:t>(Refer Annexure–I)</w:t>
      </w:r>
    </w:p>
    <w:p w14:paraId="5E8FAB40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sz w:val="23"/>
          <w:szCs w:val="23"/>
        </w:rPr>
        <w:t xml:space="preserve">Multiple submissions by an author are permitted; however, </w:t>
      </w:r>
      <w:r w:rsidRPr="00FF10BA">
        <w:rPr>
          <w:rFonts w:ascii="Aptos Display" w:hAnsi="Aptos Display"/>
          <w:b/>
          <w:bCs/>
          <w:sz w:val="23"/>
          <w:szCs w:val="23"/>
        </w:rPr>
        <w:t>each submission shall be treated as a separate entry</w:t>
      </w:r>
      <w:r w:rsidRPr="00FF10BA">
        <w:rPr>
          <w:rFonts w:ascii="Aptos Display" w:hAnsi="Aptos Display"/>
          <w:sz w:val="23"/>
          <w:szCs w:val="23"/>
        </w:rPr>
        <w:t>.</w:t>
      </w:r>
    </w:p>
    <w:p w14:paraId="48A9999B" w14:textId="77777777" w:rsidR="00C35FAE" w:rsidRPr="00FF10BA" w:rsidRDefault="00C35FAE" w:rsidP="00C35FAE">
      <w:pPr>
        <w:numPr>
          <w:ilvl w:val="0"/>
          <w:numId w:val="5"/>
        </w:numPr>
        <w:suppressAutoHyphens w:val="0"/>
        <w:spacing w:after="160" w:line="259" w:lineRule="auto"/>
        <w:jc w:val="both"/>
        <w:rPr>
          <w:rFonts w:ascii="Aptos Display" w:hAnsi="Aptos Display"/>
          <w:sz w:val="23"/>
          <w:szCs w:val="23"/>
        </w:rPr>
      </w:pPr>
      <w:r w:rsidRPr="00FF10BA">
        <w:rPr>
          <w:rFonts w:ascii="Aptos Display" w:hAnsi="Aptos Display"/>
          <w:b/>
          <w:bCs/>
          <w:sz w:val="23"/>
          <w:szCs w:val="23"/>
        </w:rPr>
        <w:t>Participation Fee:</w:t>
      </w:r>
      <w:r w:rsidRPr="00FF10BA">
        <w:rPr>
          <w:rFonts w:ascii="Aptos Display" w:hAnsi="Aptos Display"/>
          <w:sz w:val="23"/>
          <w:szCs w:val="23"/>
        </w:rPr>
        <w:t xml:space="preserve"> A participation fee of </w:t>
      </w:r>
      <w:r w:rsidRPr="00FF10BA">
        <w:rPr>
          <w:rFonts w:ascii="Aptos Display" w:hAnsi="Aptos Display"/>
          <w:b/>
          <w:bCs/>
          <w:sz w:val="23"/>
          <w:szCs w:val="23"/>
        </w:rPr>
        <w:t>₹999/- (inclusive of GST)</w:t>
      </w:r>
      <w:r w:rsidRPr="00FF10BA">
        <w:rPr>
          <w:rFonts w:ascii="Aptos Display" w:hAnsi="Aptos Display"/>
          <w:sz w:val="23"/>
          <w:szCs w:val="23"/>
        </w:rPr>
        <w:t xml:space="preserve"> is payable in </w:t>
      </w:r>
      <w:proofErr w:type="spellStart"/>
      <w:r w:rsidRPr="00FF10BA">
        <w:rPr>
          <w:rFonts w:ascii="Aptos Display" w:hAnsi="Aptos Display"/>
          <w:sz w:val="23"/>
          <w:szCs w:val="23"/>
        </w:rPr>
        <w:t>favour</w:t>
      </w:r>
      <w:proofErr w:type="spellEnd"/>
      <w:r w:rsidRPr="00FF10BA">
        <w:rPr>
          <w:rFonts w:ascii="Aptos Display" w:hAnsi="Aptos Display"/>
          <w:sz w:val="23"/>
          <w:szCs w:val="23"/>
        </w:rPr>
        <w:t xml:space="preserve"> of </w:t>
      </w:r>
      <w:r w:rsidRPr="00FF10BA">
        <w:rPr>
          <w:rFonts w:ascii="Aptos Display" w:hAnsi="Aptos Display"/>
          <w:b/>
          <w:bCs/>
          <w:sz w:val="23"/>
          <w:szCs w:val="23"/>
        </w:rPr>
        <w:t>FKCCI</w:t>
      </w:r>
      <w:r w:rsidRPr="00FF10BA">
        <w:rPr>
          <w:rFonts w:ascii="Aptos Display" w:hAnsi="Aptos Display"/>
          <w:sz w:val="23"/>
          <w:szCs w:val="23"/>
        </w:rPr>
        <w:t xml:space="preserve"> through electronic/digital modes only, in accordance with </w:t>
      </w:r>
      <w:r w:rsidRPr="00FF10BA">
        <w:rPr>
          <w:rFonts w:ascii="Aptos Display" w:hAnsi="Aptos Display"/>
          <w:b/>
          <w:bCs/>
          <w:sz w:val="23"/>
          <w:szCs w:val="23"/>
        </w:rPr>
        <w:t>RBI guidelines</w:t>
      </w:r>
      <w:r w:rsidRPr="00FF10BA">
        <w:rPr>
          <w:rFonts w:ascii="Aptos Display" w:hAnsi="Aptos Display"/>
          <w:sz w:val="23"/>
          <w:szCs w:val="23"/>
        </w:rPr>
        <w:t>.</w:t>
      </w:r>
      <w:r w:rsidRPr="00FF10BA">
        <w:rPr>
          <w:rFonts w:ascii="Aptos Display" w:hAnsi="Aptos Display"/>
          <w:sz w:val="23"/>
          <w:szCs w:val="23"/>
        </w:rPr>
        <w:br/>
      </w:r>
      <w:r w:rsidRPr="00FF10BA">
        <w:rPr>
          <w:rFonts w:ascii="Aptos Display" w:hAnsi="Aptos Display"/>
          <w:b/>
          <w:bCs/>
          <w:sz w:val="23"/>
          <w:szCs w:val="23"/>
        </w:rPr>
        <w:t>Note:</w:t>
      </w:r>
      <w:r w:rsidRPr="00FF10BA">
        <w:rPr>
          <w:rFonts w:ascii="Aptos Display" w:hAnsi="Aptos Display"/>
          <w:sz w:val="23"/>
          <w:szCs w:val="23"/>
        </w:rPr>
        <w:t xml:space="preserve"> </w:t>
      </w:r>
      <w:r w:rsidRPr="00FF10BA">
        <w:rPr>
          <w:rFonts w:ascii="Aptos Display" w:hAnsi="Aptos Display"/>
          <w:i/>
          <w:iCs/>
          <w:sz w:val="23"/>
          <w:szCs w:val="23"/>
        </w:rPr>
        <w:t xml:space="preserve">There is </w:t>
      </w:r>
      <w:r w:rsidRPr="00FF10BA">
        <w:rPr>
          <w:rFonts w:ascii="Aptos Display" w:hAnsi="Aptos Display"/>
          <w:b/>
          <w:bCs/>
          <w:i/>
          <w:iCs/>
          <w:sz w:val="23"/>
          <w:szCs w:val="23"/>
        </w:rPr>
        <w:t>no registration/participation fee for students from Government Colleges</w:t>
      </w:r>
      <w:r w:rsidRPr="00FF10BA">
        <w:rPr>
          <w:rFonts w:ascii="Aptos Display" w:hAnsi="Aptos Display"/>
          <w:sz w:val="23"/>
          <w:szCs w:val="23"/>
        </w:rPr>
        <w:t>.</w:t>
      </w:r>
    </w:p>
    <w:p w14:paraId="26DA8481" w14:textId="77777777" w:rsidR="00892070" w:rsidRPr="00C35FAE" w:rsidRDefault="00892070" w:rsidP="00C35FAE">
      <w:pPr>
        <w:jc w:val="both"/>
        <w:rPr>
          <w:rFonts w:ascii="Aptos Display" w:hAnsi="Aptos Display"/>
          <w:iCs/>
          <w:sz w:val="23"/>
          <w:szCs w:val="23"/>
        </w:rPr>
      </w:pPr>
    </w:p>
    <w:sectPr w:rsidR="00892070" w:rsidRPr="00C35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135"/>
    <w:multiLevelType w:val="multilevel"/>
    <w:tmpl w:val="C06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C76AA"/>
    <w:multiLevelType w:val="hybridMultilevel"/>
    <w:tmpl w:val="A72A80CE"/>
    <w:lvl w:ilvl="0" w:tplc="564AB5D2">
      <w:start w:val="1"/>
      <w:numFmt w:val="decimal"/>
      <w:lvlText w:val="%1."/>
      <w:lvlJc w:val="left"/>
      <w:pPr>
        <w:ind w:left="1200" w:hanging="570"/>
      </w:pPr>
      <w:rPr>
        <w:rFonts w:ascii="Bookman Old Style" w:hAnsi="Bookman Old Style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CA4D2B"/>
    <w:multiLevelType w:val="hybridMultilevel"/>
    <w:tmpl w:val="08BA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3664"/>
    <w:multiLevelType w:val="multilevel"/>
    <w:tmpl w:val="C826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46A97B94"/>
    <w:multiLevelType w:val="multilevel"/>
    <w:tmpl w:val="474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34112">
    <w:abstractNumId w:val="3"/>
  </w:num>
  <w:num w:numId="2" w16cid:durableId="1865437056">
    <w:abstractNumId w:val="1"/>
  </w:num>
  <w:num w:numId="3" w16cid:durableId="1040477232">
    <w:abstractNumId w:val="2"/>
  </w:num>
  <w:num w:numId="4" w16cid:durableId="2104953264">
    <w:abstractNumId w:val="4"/>
  </w:num>
  <w:num w:numId="5" w16cid:durableId="132023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211"/>
    <w:rsid w:val="00110118"/>
    <w:rsid w:val="00157DC6"/>
    <w:rsid w:val="00187C8D"/>
    <w:rsid w:val="002026A9"/>
    <w:rsid w:val="002530EC"/>
    <w:rsid w:val="002855E8"/>
    <w:rsid w:val="002B51B8"/>
    <w:rsid w:val="003E01EA"/>
    <w:rsid w:val="003E28A1"/>
    <w:rsid w:val="004519AE"/>
    <w:rsid w:val="00477C31"/>
    <w:rsid w:val="00483D1B"/>
    <w:rsid w:val="00887ED8"/>
    <w:rsid w:val="00892070"/>
    <w:rsid w:val="00A82E48"/>
    <w:rsid w:val="00AB1049"/>
    <w:rsid w:val="00BA0211"/>
    <w:rsid w:val="00C35FAE"/>
    <w:rsid w:val="00E05A91"/>
    <w:rsid w:val="00E73CCF"/>
    <w:rsid w:val="00EB4ABA"/>
    <w:rsid w:val="00F22E88"/>
    <w:rsid w:val="00F6730F"/>
    <w:rsid w:val="00FC3AC2"/>
    <w:rsid w:val="00FF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1DA9"/>
  <w15:chartTrackingRefBased/>
  <w15:docId w15:val="{44B36D09-D240-4EB6-A07E-56C4445F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02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1049"/>
    <w:pPr>
      <w:ind w:left="720"/>
      <w:contextualSpacing/>
    </w:pPr>
  </w:style>
  <w:style w:type="table" w:styleId="TableGrid">
    <w:name w:val="Table Grid"/>
    <w:basedOn w:val="TableNormal"/>
    <w:uiPriority w:val="39"/>
    <w:rsid w:val="0025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Codeflurry3</dc:creator>
  <cp:keywords/>
  <dc:description/>
  <cp:lastModifiedBy>Admin</cp:lastModifiedBy>
  <cp:revision>14</cp:revision>
  <dcterms:created xsi:type="dcterms:W3CDTF">2023-01-06T06:57:00Z</dcterms:created>
  <dcterms:modified xsi:type="dcterms:W3CDTF">2025-12-21T08:44:00Z</dcterms:modified>
</cp:coreProperties>
</file>